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</w:p>
    <w:p>
      <w:pPr>
        <w:ind w:firstLine="6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2017年度中共霸州市委老干部局</w:t>
      </w:r>
    </w:p>
    <w:p>
      <w:pPr>
        <w:ind w:firstLine="6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部门决算公开目录</w:t>
      </w:r>
    </w:p>
    <w:p>
      <w:pPr>
        <w:ind w:firstLine="880"/>
        <w:rPr>
          <w:rFonts w:ascii="黑体" w:hAnsi="黑体" w:eastAsia="黑体"/>
          <w:szCs w:val="32"/>
        </w:rPr>
      </w:pPr>
    </w:p>
    <w:p>
      <w:pPr>
        <w:ind w:firstLine="640"/>
        <w:rPr>
          <w:rFonts w:ascii="仿宋_GB2312" w:hAnsi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中共</w:t>
      </w:r>
      <w:r>
        <w:rPr>
          <w:rFonts w:hint="eastAsia" w:ascii="黑体" w:hAnsi="黑体" w:eastAsia="黑体"/>
          <w:sz w:val="32"/>
          <w:szCs w:val="32"/>
        </w:rPr>
        <w:t>霸州市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委老干部局</w:t>
      </w:r>
      <w:r>
        <w:rPr>
          <w:rFonts w:hint="eastAsia" w:ascii="黑体" w:hAnsi="黑体" w:eastAsia="黑体"/>
          <w:sz w:val="32"/>
          <w:szCs w:val="32"/>
        </w:rPr>
        <w:t>部门概况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一、部门职责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二、部门决算单位构成</w:t>
      </w:r>
    </w:p>
    <w:p>
      <w:pPr>
        <w:ind w:firstLine="640"/>
        <w:rPr>
          <w:rFonts w:ascii="仿宋_GB2312" w:hAnsi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中共</w:t>
      </w:r>
      <w:r>
        <w:rPr>
          <w:rFonts w:hint="eastAsia" w:ascii="黑体" w:hAnsi="黑体" w:eastAsia="黑体"/>
          <w:sz w:val="32"/>
          <w:szCs w:val="32"/>
        </w:rPr>
        <w:t>霸州市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委老干部局</w:t>
      </w:r>
      <w:r>
        <w:rPr>
          <w:rFonts w:hint="eastAsia" w:ascii="黑体" w:hAnsi="黑体" w:eastAsia="黑体"/>
          <w:sz w:val="32"/>
          <w:szCs w:val="32"/>
        </w:rPr>
        <w:t>部门201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年度部门决算报表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一、收入支出决算总表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二、收入决算表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三、支出决算表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四、财政拨款收入支出决算总表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五、一般公共预算财政拨款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收入</w:t>
      </w:r>
      <w:r>
        <w:rPr>
          <w:rFonts w:hint="eastAsia" w:ascii="仿宋_GB2312" w:hAnsi="仿宋_GB2312" w:eastAsia="仿宋_GB2312"/>
          <w:sz w:val="32"/>
          <w:szCs w:val="32"/>
        </w:rPr>
        <w:t>支出决算表</w:t>
      </w:r>
    </w:p>
    <w:p>
      <w:pPr>
        <w:ind w:left="638" w:leftChars="304" w:firstLine="633" w:firstLineChars="1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六、一般公共预算财政拨款基本支出决算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经济分类</w:t>
      </w:r>
      <w:r>
        <w:rPr>
          <w:rFonts w:hint="eastAsia" w:ascii="仿宋_GB2312" w:hAnsi="仿宋_GB2312" w:eastAsia="仿宋_GB2312"/>
          <w:sz w:val="32"/>
          <w:szCs w:val="32"/>
        </w:rPr>
        <w:t>表</w:t>
      </w:r>
    </w:p>
    <w:p>
      <w:pPr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七、政府性基金预算财政拨款收入支出决算表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0"/>
        </w:rPr>
        <w:t>八、国有资本经营预算财政拨款</w:t>
      </w:r>
      <w:r>
        <w:rPr>
          <w:rFonts w:hint="eastAsia" w:ascii="仿宋_GB2312" w:hAnsi="仿宋_GB2312" w:eastAsia="仿宋_GB2312"/>
          <w:sz w:val="32"/>
          <w:szCs w:val="30"/>
          <w:lang w:val="en-US" w:eastAsia="zh-CN"/>
        </w:rPr>
        <w:t>收入</w:t>
      </w:r>
      <w:r>
        <w:rPr>
          <w:rFonts w:hint="eastAsia" w:ascii="仿宋_GB2312" w:hAnsi="仿宋_GB2312" w:eastAsia="仿宋_GB2312"/>
          <w:sz w:val="32"/>
          <w:szCs w:val="30"/>
        </w:rPr>
        <w:t>支出决算表</w:t>
      </w:r>
    </w:p>
    <w:p>
      <w:pPr>
        <w:ind w:firstLine="1280" w:firstLineChars="4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九、“三公”经费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/>
          <w:sz w:val="32"/>
          <w:szCs w:val="32"/>
        </w:rPr>
        <w:t>相关信息统计表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十、政府采购情况表</w:t>
      </w:r>
    </w:p>
    <w:p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中共</w:t>
      </w:r>
      <w:r>
        <w:rPr>
          <w:rFonts w:hint="eastAsia" w:ascii="黑体" w:hAnsi="黑体" w:eastAsia="黑体"/>
          <w:sz w:val="32"/>
          <w:szCs w:val="32"/>
        </w:rPr>
        <w:t>霸州市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委老干部局</w:t>
      </w:r>
      <w:r>
        <w:rPr>
          <w:rFonts w:hint="eastAsia" w:ascii="黑体" w:hAnsi="黑体" w:eastAsia="黑体"/>
          <w:sz w:val="32"/>
          <w:szCs w:val="32"/>
        </w:rPr>
        <w:t>部门201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sz w:val="32"/>
          <w:szCs w:val="32"/>
        </w:rPr>
        <w:t>年度部门决算情况说明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一、收入支出决算总体情况说明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二、收入决算情况说明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三、支出决算情况说明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四、财政拨款收入支出决算总体情况说明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五、“三公”经费支出决算情况说明</w:t>
      </w:r>
    </w:p>
    <w:p>
      <w:pPr>
        <w:ind w:firstLine="1273" w:firstLineChars="3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六、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/>
          <w:sz w:val="32"/>
          <w:szCs w:val="32"/>
        </w:rPr>
        <w:t>绩效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管理工作开展情况说明</w:t>
      </w:r>
    </w:p>
    <w:p>
      <w:pPr>
        <w:ind w:left="1917" w:leftChars="608" w:hanging="640" w:hangingChars="200"/>
        <w:jc w:val="both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七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</w:rPr>
        <w:t>其他需要说明的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情</w:t>
      </w:r>
      <w:r>
        <w:rPr>
          <w:rFonts w:hint="eastAsia" w:ascii="仿宋_GB2312" w:hAnsi="仿宋_GB2312" w:eastAsia="仿宋_GB2312"/>
          <w:sz w:val="32"/>
          <w:szCs w:val="32"/>
        </w:rPr>
        <w:t>况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               </w:t>
      </w:r>
    </w:p>
    <w:p>
      <w:pPr>
        <w:ind w:left="1915" w:leftChars="912" w:firstLine="0" w:firstLineChars="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/>
          <w:sz w:val="32"/>
          <w:szCs w:val="32"/>
        </w:rPr>
        <w:t>机关运行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经费</w:t>
      </w:r>
      <w:r>
        <w:rPr>
          <w:rFonts w:hint="eastAsia" w:ascii="仿宋_GB2312" w:hAnsi="仿宋_GB2312" w:eastAsia="仿宋_GB2312"/>
          <w:sz w:val="32"/>
          <w:szCs w:val="32"/>
        </w:rPr>
        <w:t>情况</w:t>
      </w:r>
    </w:p>
    <w:p>
      <w:pPr>
        <w:ind w:firstLine="1913" w:firstLineChars="5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/>
          <w:sz w:val="32"/>
          <w:szCs w:val="32"/>
        </w:rPr>
        <w:t>政府采购情况</w:t>
      </w:r>
    </w:p>
    <w:p>
      <w:pPr>
        <w:ind w:firstLine="1913" w:firstLineChars="598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/>
          <w:sz w:val="32"/>
          <w:szCs w:val="32"/>
        </w:rPr>
        <w:t>国有资产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占有情况                </w:t>
      </w:r>
    </w:p>
    <w:p>
      <w:pPr>
        <w:ind w:firstLine="1913" w:firstLineChars="598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/>
          <w:sz w:val="32"/>
          <w:szCs w:val="32"/>
        </w:rPr>
        <w:t>其他需要说明的情况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第四部分  名词解释</w:t>
      </w:r>
    </w:p>
    <w:p>
      <w:pPr>
        <w:widowControl/>
        <w:shd w:val="clear" w:color="auto" w:fill="FFFFFF"/>
        <w:spacing w:line="580" w:lineRule="exact"/>
        <w:ind w:firstLine="1280" w:firstLineChars="400"/>
        <w:jc w:val="left"/>
        <w:rPr>
          <w:rFonts w:hint="eastAsia" w:hAnsi="Arial" w:eastAsia="仿宋_GB2312" w:cs="Arial"/>
          <w:kern w:val="0"/>
          <w:sz w:val="32"/>
          <w:szCs w:val="3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一、财政拨款收入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hAnsi="Arial" w:eastAsia="仿宋_GB2312" w:cs="Arial"/>
          <w:kern w:val="0"/>
          <w:sz w:val="32"/>
          <w:szCs w:val="3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二、事业收入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hAnsi="Arial" w:eastAsia="仿宋_GB2312" w:cs="Arial"/>
          <w:kern w:val="0"/>
          <w:sz w:val="32"/>
          <w:szCs w:val="3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三、其他收入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hAnsi="Arial" w:eastAsia="仿宋_GB2312" w:cs="Arial"/>
          <w:kern w:val="0"/>
          <w:sz w:val="32"/>
          <w:szCs w:val="3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四、用事业基金弥补收支差额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hAnsi="Arial" w:eastAsia="仿宋_GB2312" w:cs="Arial"/>
          <w:kern w:val="0"/>
          <w:sz w:val="32"/>
          <w:szCs w:val="3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五、年初结转和结余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hAnsi="Arial" w:eastAsia="仿宋_GB2312" w:cs="Arial"/>
          <w:kern w:val="0"/>
          <w:sz w:val="32"/>
          <w:szCs w:val="3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六、结余分配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hAnsi="Arial" w:eastAsia="仿宋_GB2312" w:cs="Arial"/>
          <w:kern w:val="0"/>
          <w:sz w:val="32"/>
          <w:szCs w:val="3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七、年末结转和结余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hAnsi="Arial" w:eastAsia="仿宋_GB2312" w:cs="Arial"/>
          <w:kern w:val="0"/>
          <w:sz w:val="32"/>
          <w:szCs w:val="3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八、基本支出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hAnsi="Arial" w:eastAsia="仿宋_GB2312" w:cs="Arial"/>
          <w:kern w:val="0"/>
          <w:sz w:val="32"/>
          <w:szCs w:val="3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九、项目支出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hAnsi="Arial" w:eastAsia="仿宋_GB2312" w:cs="Arial"/>
          <w:kern w:val="0"/>
          <w:sz w:val="32"/>
          <w:szCs w:val="3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十、基本建设支出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hAnsi="Arial" w:eastAsia="仿宋_GB2312" w:cs="Arial"/>
          <w:kern w:val="0"/>
          <w:sz w:val="32"/>
          <w:szCs w:val="3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十一、其他资本性支出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hAnsi="Arial" w:eastAsia="仿宋_GB2312" w:cs="Arial"/>
          <w:kern w:val="0"/>
          <w:sz w:val="32"/>
          <w:szCs w:val="3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十二、“三公”经费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hAnsi="Arial" w:eastAsia="仿宋_GB2312" w:cs="Arial"/>
          <w:kern w:val="0"/>
          <w:sz w:val="32"/>
          <w:szCs w:val="3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十三、其他交通费用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hAnsi="Arial" w:eastAsia="仿宋_GB2312" w:cs="Arial"/>
          <w:kern w:val="0"/>
          <w:sz w:val="32"/>
          <w:szCs w:val="3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十四、公务用车购置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hAnsi="Arial" w:eastAsia="仿宋_GB2312" w:cs="Arial"/>
          <w:kern w:val="0"/>
          <w:sz w:val="32"/>
          <w:szCs w:val="3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>十五、其他交通工具购置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hAnsi="Arial" w:eastAsia="仿宋_GB2312" w:cs="Arial"/>
          <w:kern w:val="0"/>
          <w:sz w:val="32"/>
          <w:szCs w:val="32"/>
        </w:rPr>
      </w:pPr>
      <w:r>
        <w:rPr>
          <w:rFonts w:hint="eastAsia" w:hAnsi="Arial" w:eastAsia="仿宋_GB2312" w:cs="Arial"/>
          <w:kern w:val="0"/>
          <w:sz w:val="32"/>
          <w:szCs w:val="32"/>
        </w:rPr>
        <w:t xml:space="preserve">十六、机关运行经费   </w:t>
      </w:r>
    </w:p>
    <w:p>
      <w:pPr>
        <w:widowControl/>
        <w:shd w:val="clear" w:color="auto" w:fill="FFFFFF"/>
        <w:spacing w:line="580" w:lineRule="exact"/>
        <w:ind w:left="640" w:firstLine="640" w:firstLineChars="200"/>
        <w:jc w:val="left"/>
        <w:rPr>
          <w:rFonts w:hint="eastAsia" w:hAnsi="Arial" w:eastAsia="仿宋_GB2312" w:cs="Arial"/>
          <w:kern w:val="0"/>
          <w:sz w:val="32"/>
          <w:szCs w:val="32"/>
        </w:rPr>
      </w:pPr>
    </w:p>
    <w:p>
      <w:pPr>
        <w:spacing w:line="580" w:lineRule="exact"/>
        <w:ind w:firstLine="600"/>
        <w:rPr>
          <w:rFonts w:hint="eastAsia" w:eastAsia="宋体"/>
          <w:sz w:val="32"/>
          <w:szCs w:val="30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F6938"/>
    <w:rsid w:val="080F6938"/>
    <w:rsid w:val="0E144396"/>
    <w:rsid w:val="26BD202F"/>
    <w:rsid w:val="278A5E00"/>
    <w:rsid w:val="310057C3"/>
    <w:rsid w:val="377563B8"/>
    <w:rsid w:val="40FC5839"/>
    <w:rsid w:val="46835440"/>
    <w:rsid w:val="539F0881"/>
    <w:rsid w:val="53B2289E"/>
    <w:rsid w:val="5B205FA1"/>
    <w:rsid w:val="5DA10786"/>
    <w:rsid w:val="60470EBA"/>
    <w:rsid w:val="61BF3575"/>
    <w:rsid w:val="66E10B46"/>
    <w:rsid w:val="685A3ADE"/>
    <w:rsid w:val="68B47F11"/>
    <w:rsid w:val="6C6B761C"/>
    <w:rsid w:val="75744506"/>
    <w:rsid w:val="7DC615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2017-11-02T02:19:00Z</dcterms:created>
  <dc:creator>lenovo</dc:creator>
  <cp:lastModifiedBy>dell</cp:lastModifiedBy>
  <dcterms:modified xsi:type="dcterms:W3CDTF">2019-01-20T05:53:25Z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